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0" w:after="0"/>
        <w:ind w:left="0" w:hanging="0"/>
        <w:outlineLvl w:val="0"/>
        <w:rPr>
          <w:rFonts w:ascii="Arial" w:hAnsi="Arial" w:eastAsia="Times New Roman" w:cs="Arial"/>
          <w:color w:val="333333"/>
          <w:spacing w:val="2"/>
          <w:kern w:val="2"/>
          <w:sz w:val="41"/>
          <w:szCs w:val="41"/>
          <w:lang w:eastAsia="it-IT"/>
        </w:rPr>
      </w:pPr>
      <w:r>
        <w:rPr>
          <w:rFonts w:eastAsia="Times New Roman" w:cs="Arial" w:ascii="Arial" w:hAnsi="Arial"/>
          <w:color w:val="333333"/>
          <w:spacing w:val="2"/>
          <w:kern w:val="2"/>
          <w:sz w:val="41"/>
          <w:szCs w:val="41"/>
          <w:lang w:eastAsia="it-IT"/>
        </w:rPr>
        <w:t>Iter di pubblicazione per le collane Disci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0" w:after="0"/>
        <w:ind w:left="0" w:hanging="0"/>
        <w:outlineLvl w:val="0"/>
        <w:rPr>
          <w:rFonts w:ascii="Arial" w:hAnsi="Arial" w:eastAsia="Times New Roman" w:cs="Arial"/>
          <w:color w:val="333333"/>
          <w:spacing w:val="2"/>
          <w:kern w:val="2"/>
          <w:sz w:val="41"/>
          <w:szCs w:val="41"/>
          <w:lang w:eastAsia="it-IT"/>
        </w:rPr>
      </w:pPr>
      <w:r>
        <w:rPr>
          <w:rFonts w:eastAsia="Times New Roman" w:cs="Arial" w:ascii="Arial" w:hAnsi="Arial"/>
          <w:color w:val="333333"/>
          <w:spacing w:val="2"/>
          <w:kern w:val="2"/>
          <w:sz w:val="41"/>
          <w:szCs w:val="41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Consegna del manoscritto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>Il termine di consegna del manoscritto è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il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20 dicembre 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>dell'anno di approvazione del finanziamento.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Il mancato rispetto dei termini di consegna determina il decadimento del finanziamento.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Il file del manoscritto deve essere caricato sulla piattaforma per la gestione delle collane DISCI registrandosi al rispettivo indirizzo: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 xml:space="preserve">per la collana “Storia e culture” di Viella: </w:t>
      </w:r>
      <w:r>
        <w:rPr>
          <w:rStyle w:val="CollegamentoInternet"/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>https://disci-pubblicazioni.unibo.it/index.php/storia-e-culture/login?source=%2Findex.php%2Fstoria-e-culture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 xml:space="preserve">per la collana “DISCI” della Bologna University Press: </w:t>
      </w:r>
      <w:r>
        <w:rPr>
          <w:rStyle w:val="CollegamentoInternet"/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>https://disci-pubblicazioni.unibo.it/index.php/disci/login?source=%2Findex.php%2Fdisci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Il manoscritto deve essere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caricato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completo di "Indice" e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del tutto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"anonimo". Si prega quindi di cancellare i ringraziamenti (se presenti) e i riferimenti all'autore/agli autori nell’indice, nelle note e anche nelle "Proprietà" del documento word o pdf,</w:t>
      </w:r>
      <w:r>
        <w:rPr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333333"/>
          <w:kern w:val="0"/>
          <w:sz w:val="19"/>
          <w:szCs w:val="19"/>
          <w:lang w:val="it-IT" w:eastAsia="it-IT" w:bidi="ar-SA"/>
        </w:rPr>
        <w:t>usando</w:t>
      </w:r>
      <w:r>
        <w:rPr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 xml:space="preserve"> il </w:t>
      </w:r>
      <w:r>
        <w:rPr>
          <w:rFonts w:eastAsia="Times New Roman" w:cs="Arial" w:ascii="Arial" w:hAnsi="Arial"/>
          <w:b w:val="false"/>
          <w:bCs w:val="false"/>
          <w:color w:val="333333"/>
          <w:kern w:val="0"/>
          <w:sz w:val="19"/>
          <w:szCs w:val="19"/>
          <w:lang w:val="it-IT" w:eastAsia="it-IT" w:bidi="ar-SA"/>
        </w:rPr>
        <w:t>percorso: menù File/Proprietà/Azzera le proprietà e poi cliccando “OK”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. 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Consegnare il manoscritto preferibilmente in formato "word" o, in caso di manoscritti contenenti immagini, in formato “pdf". Per i manoscritti contenenti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numerose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immagini, si segnala la possibilità di inviare separatamente il corpus di immagini (compresse in formato “zip”) tramite WeTransfer o servizio analogo all’indirizzo mail:</w:t>
      </w:r>
      <w:r>
        <w:rPr>
          <w:rFonts w:eastAsia="Times New Roman" w:cs="Arial" w:ascii="Arial" w:hAnsi="Arial"/>
          <w:b w:val="false"/>
          <w:bCs w:val="false"/>
          <w:color w:val="333333"/>
          <w:sz w:val="19"/>
          <w:szCs w:val="19"/>
          <w:lang w:eastAsia="it-IT"/>
        </w:rPr>
        <w:t xml:space="preserve"> </w:t>
      </w:r>
      <w:hyperlink r:id="rId2">
        <w:r>
          <w:rPr>
            <w:rStyle w:val="CollegamentoInternet"/>
            <w:rFonts w:eastAsia="Times New Roman" w:cs="Arial" w:ascii="Arial" w:hAnsi="Arial"/>
            <w:b w:val="false"/>
            <w:bCs w:val="false"/>
            <w:color w:val="6E34A4"/>
            <w:sz w:val="19"/>
            <w:szCs w:val="19"/>
            <w:u w:val="single"/>
            <w:lang w:eastAsia="it-IT"/>
          </w:rPr>
          <w:t>disci.pubblicazioni@unibo.it</w:t>
        </w:r>
      </w:hyperlink>
      <w:r>
        <w:rPr>
          <w:rFonts w:eastAsia="Times New Roman" w:cs="Arial" w:ascii="Arial" w:hAnsi="Arial"/>
          <w:b w:val="false"/>
          <w:bCs w:val="false"/>
          <w:color w:val="6E34A4"/>
          <w:sz w:val="19"/>
          <w:szCs w:val="19"/>
          <w:u w:val="single"/>
          <w:lang w:eastAsia="it-IT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Processo di revisione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Dopo la consegna del manoscritto,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inizia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il processo di revisione, secondo la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double blind peer review.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Il processo di revisione, di norma, dura 3 mesi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dalla data di consegna del manoscritto.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I nomi dei due revisori non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sono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comunicati all'autore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, così come il testo rimane anonimo per i revisori. In caso di contatti diretti tra l’autore e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i revisori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>, il finanziamento si considera decaduto.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br/>
        <w:t xml:space="preserve">Dopo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aver ricevuto le revisioni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, l'autore 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ha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>3 mesi di tempo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p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>er approntare una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versione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finale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del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manoscritto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sulla base delle considerazioni fatte dai due revisori.</w:t>
        <w:b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La versione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finale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del manoscritto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deve essere validata dal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comitato editoriale della collana DISCI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 xml:space="preserve"> in cui deve essere pubblicato il volume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, che controlla la corrispondenza tra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le indicazioni dei due revisioni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e la versione </w:t>
      </w:r>
      <w:r>
        <w:rPr>
          <w:rFonts w:eastAsia="Times New Roman" w:cs="Arial" w:ascii="Arial" w:hAnsi="Arial"/>
          <w:color w:val="333333"/>
          <w:kern w:val="0"/>
          <w:sz w:val="19"/>
          <w:szCs w:val="19"/>
          <w:lang w:val="it-IT" w:eastAsia="it-IT" w:bidi="ar-SA"/>
        </w:rPr>
        <w:t>finale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>, inviando il proprio parere alla Commissione ricerca.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</w:r>
    </w:p>
    <w:p>
      <w:pPr>
        <w:pStyle w:val="Normal"/>
        <w:shd w:val="clear" w:color="auto" w:fill="FFFFFF"/>
        <w:spacing w:lineRule="auto" w:line="240" w:before="0" w:after="6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Dopo l’approvazione della versione finale del manoscritto, 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l’autore e la casa editrice </w:t>
      </w:r>
      <w:r>
        <w:rPr>
          <w:rFonts w:eastAsia="Times New Roman" w:cs="Arial" w:ascii="Arial" w:hAnsi="Arial"/>
          <w:b/>
          <w:bCs/>
          <w:color w:val="333333"/>
          <w:kern w:val="0"/>
          <w:sz w:val="19"/>
          <w:szCs w:val="19"/>
          <w:lang w:val="it-IT" w:eastAsia="it-IT" w:bidi="ar-SA"/>
        </w:rPr>
        <w:t>sono</w:t>
      </w:r>
      <w:r>
        <w:rPr>
          <w:rFonts w:eastAsia="Times New Roman" w:cs="Arial" w:ascii="Arial" w:hAnsi="Arial"/>
          <w:b/>
          <w:bCs/>
          <w:color w:val="333333"/>
          <w:sz w:val="19"/>
          <w:szCs w:val="19"/>
          <w:lang w:eastAsia="it-IT"/>
        </w:rPr>
        <w:t xml:space="preserve"> messi in contatto</w:t>
      </w: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 per la preparazione editoriale del volume.</w:t>
      </w:r>
    </w:p>
    <w:p>
      <w:pPr>
        <w:pStyle w:val="Normal"/>
        <w:shd w:val="clear" w:color="auto" w:fill="FFFFFF"/>
        <w:spacing w:lineRule="auto" w:line="240" w:before="0" w:after="6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</w:r>
    </w:p>
    <w:p>
      <w:pPr>
        <w:pStyle w:val="Normal"/>
        <w:shd w:val="clear" w:color="auto" w:fill="FFFFFF"/>
        <w:spacing w:lineRule="auto" w:line="240" w:before="0" w:after="60"/>
        <w:rPr>
          <w:rFonts w:ascii="Arial" w:hAnsi="Arial" w:eastAsia="Times New Roman" w:cs="Arial"/>
          <w:color w:val="333333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333333"/>
          <w:sz w:val="19"/>
          <w:szCs w:val="19"/>
          <w:lang w:eastAsia="it-IT"/>
        </w:rPr>
        <w:t xml:space="preserve">Per ulteriori informazioni sull’iter di pubblicazione per le collane Disci scrivere a </w:t>
      </w:r>
      <w:hyperlink r:id="rId3">
        <w:r>
          <w:rPr>
            <w:rStyle w:val="CollegamentoInternet"/>
            <w:rFonts w:eastAsia="Times New Roman" w:cs="Arial" w:ascii="Arial" w:hAnsi="Arial"/>
            <w:b w:val="false"/>
            <w:bCs w:val="false"/>
            <w:color w:val="6E34A4"/>
            <w:sz w:val="19"/>
            <w:szCs w:val="19"/>
            <w:u w:val="single"/>
            <w:lang w:eastAsia="it-IT"/>
          </w:rPr>
          <w:t>disci.pubblicazioni@unibo.it</w:t>
        </w:r>
      </w:hyperlink>
      <w:r>
        <w:rPr>
          <w:rFonts w:eastAsia="Times New Roman" w:cs="Arial" w:ascii="Arial" w:hAnsi="Arial"/>
          <w:b w:val="false"/>
          <w:bCs w:val="false"/>
          <w:color w:val="6E34A4"/>
          <w:sz w:val="19"/>
          <w:szCs w:val="19"/>
          <w:u w:val="single"/>
          <w:lang w:eastAsia="it-IT"/>
        </w:rPr>
        <w:t>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21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5b391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5b3918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Strong">
    <w:name w:val="Strong"/>
    <w:basedOn w:val="DefaultParagraphFont"/>
    <w:uiPriority w:val="22"/>
    <w:qFormat/>
    <w:rsid w:val="005b3918"/>
    <w:rPr>
      <w:b/>
      <w:b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5b3918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5b39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ci.pubblicazioni@unibo.it" TargetMode="External"/><Relationship Id="rId3" Type="http://schemas.openxmlformats.org/officeDocument/2006/relationships/hyperlink" Target="mailto:disci.pubblicazioni@unib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LibreOffice/6.4.7.2$Linux_X86_64 LibreOffice_project/40$Build-2</Application>
  <Pages>1</Pages>
  <Words>339</Words>
  <Characters>2190</Characters>
  <CharactersWithSpaces>2520</CharactersWithSpaces>
  <Paragraphs>14</Paragraphs>
  <Company>Università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2023-10-14T16:04:28Z</dcterms:created>
  <dc:creator/>
  <dc:description/>
  <dc:language>it-IT</dc:language>
  <cp:lastModifiedBy/>
  <dcterms:modified xsi:type="dcterms:W3CDTF">2023-10-17T13:12:56Z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Bologna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